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3924E" w14:textId="77777777" w:rsidR="00CC4A2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8C527E"/>
          <w:sz w:val="48"/>
          <w:szCs w:val="48"/>
        </w:rPr>
      </w:pPr>
      <w:bookmarkStart w:id="0" w:name="_heading=h.gjdgxs" w:colFirst="0" w:colLast="0"/>
      <w:bookmarkEnd w:id="0"/>
      <w:r>
        <w:rPr>
          <w:b/>
          <w:color w:val="D0363B"/>
          <w:sz w:val="72"/>
          <w:szCs w:val="72"/>
        </w:rPr>
        <w:t>[</w:t>
      </w:r>
      <w:r>
        <w:rPr>
          <w:b/>
          <w:color w:val="2D2D2C"/>
          <w:sz w:val="48"/>
          <w:szCs w:val="48"/>
        </w:rPr>
        <w:t>Procédure d’accueil des personnes en situation de handicap</w:t>
      </w:r>
      <w:r>
        <w:rPr>
          <w:b/>
          <w:color w:val="D0363B"/>
          <w:sz w:val="72"/>
          <w:szCs w:val="72"/>
        </w:rPr>
        <w:t>]</w:t>
      </w:r>
    </w:p>
    <w:p w14:paraId="42B0B6F1" w14:textId="77777777" w:rsidR="00CC4A26" w:rsidRDefault="00CC4A26">
      <w:pPr>
        <w:rPr>
          <w:color w:val="31849B"/>
          <w:sz w:val="26"/>
          <w:szCs w:val="26"/>
        </w:rPr>
      </w:pPr>
    </w:p>
    <w:p w14:paraId="106723A1" w14:textId="77777777" w:rsidR="00CC4A26" w:rsidRDefault="00CC4A26">
      <w:pPr>
        <w:rPr>
          <w:color w:val="31849B"/>
          <w:sz w:val="26"/>
          <w:szCs w:val="26"/>
        </w:rPr>
      </w:pPr>
    </w:p>
    <w:p w14:paraId="5FCE966D" w14:textId="77777777" w:rsidR="00CC4A26" w:rsidRDefault="00000000">
      <w:pPr>
        <w:rPr>
          <w:color w:val="3D3E44"/>
          <w:sz w:val="26"/>
          <w:szCs w:val="26"/>
        </w:rPr>
      </w:pPr>
      <w:r>
        <w:rPr>
          <w:color w:val="3D3E44"/>
          <w:sz w:val="26"/>
          <w:szCs w:val="26"/>
        </w:rPr>
        <w:t xml:space="preserve">Comment accueillez-vous les personnes en situation de handicap ? </w:t>
      </w:r>
    </w:p>
    <w:p w14:paraId="136DC39E" w14:textId="77777777" w:rsidR="00CC4A26" w:rsidRDefault="00000000">
      <w:pPr>
        <w:rPr>
          <w:color w:val="3D3E44"/>
          <w:sz w:val="26"/>
          <w:szCs w:val="26"/>
        </w:rPr>
      </w:pPr>
      <w:r>
        <w:rPr>
          <w:color w:val="3D3E44"/>
          <w:sz w:val="26"/>
          <w:szCs w:val="26"/>
        </w:rPr>
        <w:t>Comment communiquez-vous avec elles ?</w:t>
      </w:r>
    </w:p>
    <w:p w14:paraId="74F64D13" w14:textId="77777777" w:rsidR="00CC4A26" w:rsidRDefault="00000000">
      <w:pPr>
        <w:rPr>
          <w:color w:val="3D3E44"/>
          <w:sz w:val="26"/>
          <w:szCs w:val="26"/>
        </w:rPr>
      </w:pPr>
      <w:r>
        <w:rPr>
          <w:color w:val="3D3E44"/>
          <w:sz w:val="26"/>
          <w:szCs w:val="26"/>
        </w:rPr>
        <w:t>Comment peuvent-elles communiquer avec vous sur place ou à distance ?</w:t>
      </w:r>
    </w:p>
    <w:p w14:paraId="27F7D973" w14:textId="77777777" w:rsidR="00CC4A26" w:rsidRDefault="00CC4A26"/>
    <w:p w14:paraId="6A5DDAE1" w14:textId="77777777" w:rsidR="00CC4A26" w:rsidRDefault="00CC4A26"/>
    <w:p w14:paraId="2DA2DC3B" w14:textId="77777777" w:rsidR="00CC4A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0363B"/>
        <w:spacing w:before="120" w:after="360" w:line="240" w:lineRule="auto"/>
        <w:jc w:val="left"/>
        <w:rPr>
          <w:b/>
          <w:color w:val="FFFFFF"/>
          <w:sz w:val="32"/>
          <w:szCs w:val="32"/>
        </w:rPr>
        <w:sectPr w:rsidR="00CC4A26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pgNumType w:start="1"/>
          <w:cols w:space="720"/>
        </w:sectPr>
      </w:pPr>
      <w:bookmarkStart w:id="1" w:name="_heading=h.30j0zll" w:colFirst="0" w:colLast="0"/>
      <w:bookmarkEnd w:id="1"/>
      <w:r>
        <w:rPr>
          <w:b/>
          <w:color w:val="FFFFFF"/>
          <w:sz w:val="32"/>
          <w:szCs w:val="32"/>
        </w:rPr>
        <w:t>Recommandations</w:t>
      </w:r>
    </w:p>
    <w:p w14:paraId="5BE78BE3" w14:textId="77777777" w:rsidR="00CC4A26" w:rsidRDefault="00000000">
      <w:pPr>
        <w:rPr>
          <w:b/>
        </w:rPr>
        <w:sectPr w:rsidR="00CC4A26">
          <w:type w:val="continuous"/>
          <w:pgSz w:w="11906" w:h="16838"/>
          <w:pgMar w:top="1418" w:right="1418" w:bottom="1418" w:left="1418" w:header="709" w:footer="709" w:gutter="0"/>
          <w:cols w:num="2" w:space="720" w:equalWidth="0">
            <w:col w:w="4251" w:space="567"/>
            <w:col w:w="4251" w:space="0"/>
          </w:cols>
        </w:sectPr>
      </w:pPr>
      <w:r>
        <w:t xml:space="preserve">Le personnel d’accueil doit être formé pour faciliter son travail et améliorer la qualité de l’accueil des usagers en situation de handicap visible ou de handicap invisible. Renseignez-vous auprès de votre supérieur </w:t>
      </w:r>
      <w:r>
        <w:t xml:space="preserve">hiérarchique pour bénéficier d’une </w:t>
      </w:r>
      <w:proofErr w:type="spellStart"/>
      <w:r>
        <w:t>forma-tion</w:t>
      </w:r>
      <w:proofErr w:type="spellEnd"/>
      <w:r>
        <w:t xml:space="preserve"> à l’accueil des personnes en situation de handicap. Cette formation est désormais intégrée dans la formation des </w:t>
      </w:r>
      <w:proofErr w:type="spellStart"/>
      <w:r>
        <w:t>profession-nels</w:t>
      </w:r>
      <w:proofErr w:type="spellEnd"/>
      <w:r>
        <w:t>.</w:t>
      </w:r>
    </w:p>
    <w:p w14:paraId="5CEE761B" w14:textId="77777777" w:rsidR="00CC4A26" w:rsidRDefault="00CC4A26"/>
    <w:p w14:paraId="4335C033" w14:textId="77777777" w:rsidR="00CC4A26" w:rsidRDefault="00CC4A26"/>
    <w:p w14:paraId="001B4EEE" w14:textId="77777777" w:rsidR="00CC4A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0363B"/>
        <w:spacing w:before="120" w:after="360" w:line="240" w:lineRule="auto"/>
        <w:jc w:val="left"/>
        <w:rPr>
          <w:b/>
          <w:color w:val="FFFFFF"/>
          <w:sz w:val="32"/>
          <w:szCs w:val="32"/>
        </w:rPr>
      </w:pPr>
      <w:bookmarkStart w:id="2" w:name="_heading=h.1fob9te" w:colFirst="0" w:colLast="0"/>
      <w:bookmarkEnd w:id="2"/>
      <w:r>
        <w:rPr>
          <w:b/>
          <w:color w:val="FFFFFF"/>
          <w:sz w:val="32"/>
          <w:szCs w:val="32"/>
        </w:rPr>
        <w:t>Quelques conseils pour mieux accueillir les personnes en situation de handicap</w:t>
      </w:r>
    </w:p>
    <w:p w14:paraId="32AFB13E" w14:textId="77777777" w:rsidR="00CC4A2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D0363B"/>
          <w:sz w:val="28"/>
          <w:szCs w:val="28"/>
        </w:rPr>
        <w:sectPr w:rsidR="00CC4A26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  <w:bookmarkStart w:id="3" w:name="_heading=h.3znysh7" w:colFirst="0" w:colLast="0"/>
      <w:bookmarkEnd w:id="3"/>
      <w:r>
        <w:rPr>
          <w:rFonts w:ascii="Wingdings 2" w:eastAsia="Wingdings 2" w:hAnsi="Wingdings 2" w:cs="Wingdings 2"/>
          <w:color w:val="D0363B"/>
          <w:sz w:val="28"/>
          <w:szCs w:val="28"/>
        </w:rPr>
        <w:t>◗</w:t>
      </w:r>
      <w:r>
        <w:rPr>
          <w:color w:val="D0363B"/>
          <w:sz w:val="28"/>
          <w:szCs w:val="28"/>
        </w:rPr>
        <w:t xml:space="preserve"> Accueil d’un usager </w:t>
      </w:r>
      <w:r>
        <w:rPr>
          <w:color w:val="2D2D2C"/>
          <w:sz w:val="28"/>
          <w:szCs w:val="28"/>
        </w:rPr>
        <w:t>malentendant ou sourd</w:t>
      </w:r>
    </w:p>
    <w:p w14:paraId="192F5485" w14:textId="77777777" w:rsidR="00CC4A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Parlez lentement en articulant, bien souvent il suffit de ne pas parler trop vite.</w:t>
      </w:r>
    </w:p>
    <w:p w14:paraId="47CA2EA2" w14:textId="77777777" w:rsidR="00CC4A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Faites des phrases courtes et utilisez des mots simples.</w:t>
      </w:r>
    </w:p>
    <w:p w14:paraId="326BDF29" w14:textId="77777777" w:rsidR="00CC4A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La lecture labiale des chiffres ou des noms propres est difficile. Privilégiez alors la communication écrite.</w:t>
      </w:r>
    </w:p>
    <w:p w14:paraId="6F5CE75B" w14:textId="77777777" w:rsidR="00CC4A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Reformulez votre phrase plutôt que de répéter sans cesse un mot qui n’est pas compris.</w:t>
      </w:r>
    </w:p>
    <w:p w14:paraId="5A24887D" w14:textId="77777777" w:rsidR="00CC4A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En cas de questions multiples, précisez sur quel point vous répondez.</w:t>
      </w:r>
    </w:p>
    <w:p w14:paraId="46951C1F" w14:textId="77777777" w:rsidR="00CC4A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Si vous donnez des directions, faites-le de façon claire et précise et reformulez si besoin.</w:t>
      </w:r>
    </w:p>
    <w:p w14:paraId="61649CA3" w14:textId="77777777" w:rsidR="00CC4A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Assurez-vous que la personne a bien compris.</w:t>
      </w:r>
    </w:p>
    <w:p w14:paraId="6BDA0F13" w14:textId="77777777" w:rsidR="00CC4A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 xml:space="preserve">Pour un maximum de compréhension réciproque avec les personnes sourdes profondes et ne maîtrisant pas la </w:t>
      </w:r>
      <w:proofErr w:type="spellStart"/>
      <w:r>
        <w:rPr>
          <w:color w:val="000000"/>
        </w:rPr>
        <w:t>lec-ture</w:t>
      </w:r>
      <w:proofErr w:type="spellEnd"/>
      <w:r>
        <w:rPr>
          <w:color w:val="000000"/>
        </w:rPr>
        <w:t xml:space="preserve"> labiale, les échanges par écrit sont des plus efficaces.</w:t>
      </w:r>
    </w:p>
    <w:p w14:paraId="27814164" w14:textId="77777777" w:rsidR="00CC4A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  <w:sectPr w:rsidR="00CC4A26">
          <w:type w:val="continuous"/>
          <w:pgSz w:w="11906" w:h="16838"/>
          <w:pgMar w:top="1418" w:right="1418" w:bottom="1418" w:left="1418" w:header="709" w:footer="709" w:gutter="0"/>
          <w:cols w:num="2" w:space="720" w:equalWidth="0">
            <w:col w:w="4251" w:space="567"/>
            <w:col w:w="4251" w:space="0"/>
          </w:cols>
        </w:sectPr>
      </w:pPr>
      <w:r>
        <w:rPr>
          <w:color w:val="000000"/>
        </w:rPr>
        <w:t xml:space="preserve">Parlez face à la personne de manière visible, en évitant d’être à </w:t>
      </w:r>
      <w:proofErr w:type="spellStart"/>
      <w:r>
        <w:rPr>
          <w:color w:val="000000"/>
        </w:rPr>
        <w:t>contre jour</w:t>
      </w:r>
      <w:proofErr w:type="spellEnd"/>
      <w:r>
        <w:rPr>
          <w:color w:val="000000"/>
        </w:rPr>
        <w:t>, et sans hausser le ton.</w:t>
      </w:r>
    </w:p>
    <w:p w14:paraId="24B66BFA" w14:textId="77777777" w:rsidR="00CC4A26" w:rsidRDefault="00CC4A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31849B"/>
          <w:sz w:val="28"/>
          <w:szCs w:val="28"/>
        </w:rPr>
        <w:sectPr w:rsidR="00CC4A26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</w:p>
    <w:p w14:paraId="055916B6" w14:textId="77777777" w:rsidR="00CC4A2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D0363B"/>
          <w:sz w:val="28"/>
          <w:szCs w:val="28"/>
        </w:rPr>
        <w:sectPr w:rsidR="00CC4A26">
          <w:pgSz w:w="11906" w:h="16838"/>
          <w:pgMar w:top="1418" w:right="1418" w:bottom="1418" w:left="1418" w:header="709" w:footer="709" w:gutter="0"/>
          <w:cols w:space="720"/>
        </w:sectPr>
      </w:pPr>
      <w:bookmarkStart w:id="4" w:name="_heading=h.2et92p0" w:colFirst="0" w:colLast="0"/>
      <w:bookmarkEnd w:id="4"/>
      <w:r>
        <w:rPr>
          <w:rFonts w:ascii="Wingdings 2" w:eastAsia="Wingdings 2" w:hAnsi="Wingdings 2" w:cs="Wingdings 2"/>
          <w:color w:val="D0363B"/>
          <w:sz w:val="28"/>
          <w:szCs w:val="28"/>
        </w:rPr>
        <w:lastRenderedPageBreak/>
        <w:t>◗</w:t>
      </w:r>
      <w:r>
        <w:rPr>
          <w:color w:val="D0363B"/>
          <w:sz w:val="28"/>
          <w:szCs w:val="28"/>
        </w:rPr>
        <w:t xml:space="preserve"> Accueil d’un usager </w:t>
      </w:r>
      <w:r>
        <w:rPr>
          <w:color w:val="2D2D2C"/>
          <w:sz w:val="28"/>
          <w:szCs w:val="28"/>
        </w:rPr>
        <w:t>mal ou non voyant</w:t>
      </w:r>
    </w:p>
    <w:p w14:paraId="45C90322" w14:textId="77777777" w:rsidR="00CC4A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En présence d’une personne déficiente visuelle présentez-vous et expliquez que vous êtes là pour l’aider.</w:t>
      </w:r>
    </w:p>
    <w:p w14:paraId="4B89FFF9" w14:textId="77777777" w:rsidR="00CC4A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 xml:space="preserve">Ne prenez jamais le bras d’une </w:t>
      </w:r>
      <w:r>
        <w:t>personne</w:t>
      </w:r>
      <w:r>
        <w:rPr>
          <w:color w:val="000000"/>
        </w:rPr>
        <w:t xml:space="preserve"> déficiente visuelle par surprise.</w:t>
      </w:r>
    </w:p>
    <w:p w14:paraId="082DDE62" w14:textId="77777777" w:rsidR="00CC4A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Si une personne déficiente visuelle vous demande de la guider, donnez-lui votre bras, mettez-vous toujours en avant, de manière à ce qu’elle sente tous vos mouvements.</w:t>
      </w:r>
    </w:p>
    <w:p w14:paraId="62B910CB" w14:textId="77777777" w:rsidR="00CC4A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Dans vos explications soyez toujours précis, dans le choix du vocabulaire et des indications.</w:t>
      </w:r>
    </w:p>
    <w:p w14:paraId="70C6289D" w14:textId="77777777" w:rsidR="00CC4A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Décrivez toujours ce que vous allez faire.</w:t>
      </w:r>
    </w:p>
    <w:p w14:paraId="7D110C50" w14:textId="77777777" w:rsidR="00CC4A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Utilisez les repères « droite, gauche, devant » et évitez les indications telles « ici, là, là-bas ».</w:t>
      </w:r>
    </w:p>
    <w:p w14:paraId="12124DE1" w14:textId="77777777" w:rsidR="00CC4A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Il n’est pas interdit d’utiliser les termes « voir » ou « regarder ».</w:t>
      </w:r>
    </w:p>
    <w:p w14:paraId="63426B1B" w14:textId="77777777" w:rsidR="00CC4A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  <w:sectPr w:rsidR="00CC4A26">
          <w:type w:val="continuous"/>
          <w:pgSz w:w="11906" w:h="16838"/>
          <w:pgMar w:top="1418" w:right="1418" w:bottom="1418" w:left="1418" w:header="709" w:footer="709" w:gutter="0"/>
          <w:cols w:num="2" w:space="720" w:equalWidth="0">
            <w:col w:w="4251" w:space="567"/>
            <w:col w:w="4251" w:space="0"/>
          </w:cols>
        </w:sectPr>
      </w:pPr>
      <w:r>
        <w:rPr>
          <w:color w:val="000000"/>
        </w:rPr>
        <w:t xml:space="preserve">Adressez-vous toujours à la personne mal voyante et non pas à son </w:t>
      </w:r>
      <w:r>
        <w:t>accompagnateur</w:t>
      </w:r>
      <w:r>
        <w:rPr>
          <w:color w:val="000000"/>
        </w:rPr>
        <w:t>, si elle est accompagnée.</w:t>
      </w:r>
    </w:p>
    <w:p w14:paraId="0613D7C2" w14:textId="77777777" w:rsidR="00CC4A26" w:rsidRDefault="00CC4A26"/>
    <w:p w14:paraId="4248E500" w14:textId="77777777" w:rsidR="00CC4A2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2D2D2C"/>
          <w:sz w:val="28"/>
          <w:szCs w:val="28"/>
        </w:rPr>
        <w:sectPr w:rsidR="00CC4A26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  <w:bookmarkStart w:id="5" w:name="_heading=h.tyjcwt" w:colFirst="0" w:colLast="0"/>
      <w:bookmarkEnd w:id="5"/>
      <w:r>
        <w:rPr>
          <w:rFonts w:ascii="Wingdings 2" w:eastAsia="Wingdings 2" w:hAnsi="Wingdings 2" w:cs="Wingdings 2"/>
          <w:color w:val="D0363B"/>
          <w:sz w:val="28"/>
          <w:szCs w:val="28"/>
        </w:rPr>
        <w:t>◗</w:t>
      </w:r>
      <w:r>
        <w:rPr>
          <w:color w:val="D0363B"/>
          <w:sz w:val="28"/>
          <w:szCs w:val="28"/>
        </w:rPr>
        <w:t xml:space="preserve"> Accueil d’un usager handicapé </w:t>
      </w:r>
      <w:r>
        <w:rPr>
          <w:color w:val="2D2D2C"/>
          <w:sz w:val="28"/>
          <w:szCs w:val="28"/>
        </w:rPr>
        <w:t>mental ou cognitif</w:t>
      </w:r>
    </w:p>
    <w:p w14:paraId="0185FB55" w14:textId="77777777" w:rsidR="00CC4A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 xml:space="preserve">Restez naturel, regardez naturellement la personne et utilisez un ton </w:t>
      </w:r>
      <w:r>
        <w:t>chaleureux</w:t>
      </w:r>
      <w:r>
        <w:rPr>
          <w:color w:val="000000"/>
        </w:rPr>
        <w:t>, non empreint de pitié.</w:t>
      </w:r>
    </w:p>
    <w:p w14:paraId="0C07A68D" w14:textId="77777777" w:rsidR="00CC4A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 xml:space="preserve">Adressez-vous à la personne </w:t>
      </w:r>
      <w:r>
        <w:t>directement</w:t>
      </w:r>
      <w:r>
        <w:rPr>
          <w:color w:val="000000"/>
        </w:rPr>
        <w:t xml:space="preserve"> (pas à son accompagnateur).</w:t>
      </w:r>
    </w:p>
    <w:p w14:paraId="1C8D2B52" w14:textId="77777777" w:rsidR="00CC4A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Utilisez le vouvoiement.</w:t>
      </w:r>
    </w:p>
    <w:p w14:paraId="6EC39B53" w14:textId="77777777" w:rsidR="00CC4A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Montrez-vous calme et rassurant, patient, disponible, prenez le temps qu’il faut pour renseigner, orienter, et conseiller la personne.</w:t>
      </w:r>
    </w:p>
    <w:p w14:paraId="612ABFFD" w14:textId="77777777" w:rsidR="00CC4A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Écoutez attentivement la personne, laissez-lui le temps de s’exprimer.</w:t>
      </w:r>
    </w:p>
    <w:p w14:paraId="401446AB" w14:textId="77777777" w:rsidR="00CC4A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Utilisez un langage simple et clair, évitez les termes techniques, pointus.</w:t>
      </w:r>
    </w:p>
    <w:p w14:paraId="64E7EE54" w14:textId="77777777" w:rsidR="00CC4A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Ne parlez pas trop lentement, ni trop fort, n’infantilisez pas la personne.</w:t>
      </w:r>
    </w:p>
    <w:p w14:paraId="30AEEF0C" w14:textId="77777777" w:rsidR="00CC4A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Proposez votre aide mais ne l’imposez pas : ne faites pas à sa place.</w:t>
      </w:r>
    </w:p>
    <w:p w14:paraId="421573BB" w14:textId="77777777" w:rsidR="00CC4A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sectPr w:rsidR="00CC4A26">
          <w:type w:val="continuous"/>
          <w:pgSz w:w="11906" w:h="16838"/>
          <w:pgMar w:top="1418" w:right="1418" w:bottom="1418" w:left="1418" w:header="709" w:footer="709" w:gutter="0"/>
          <w:cols w:num="2" w:space="720" w:equalWidth="0">
            <w:col w:w="4251" w:space="567"/>
            <w:col w:w="4251" w:space="0"/>
          </w:cols>
        </w:sectPr>
      </w:pPr>
      <w:r>
        <w:rPr>
          <w:color w:val="000000"/>
        </w:rPr>
        <w:t xml:space="preserve">Si les indications sont complexes, </w:t>
      </w:r>
      <w:proofErr w:type="spellStart"/>
      <w:r>
        <w:rPr>
          <w:color w:val="000000"/>
        </w:rPr>
        <w:t>orga-nisez</w:t>
      </w:r>
      <w:proofErr w:type="spellEnd"/>
      <w:r>
        <w:rPr>
          <w:color w:val="000000"/>
        </w:rPr>
        <w:t xml:space="preserve"> l’accompagnement, et expliquez qu’une autre personne va prendre le relais.</w:t>
      </w:r>
    </w:p>
    <w:p w14:paraId="4C0594A4" w14:textId="77777777" w:rsidR="00CC4A26" w:rsidRDefault="00CC4A26">
      <w:pPr>
        <w:spacing w:before="120"/>
        <w:rPr>
          <w:b/>
        </w:rPr>
      </w:pPr>
    </w:p>
    <w:p w14:paraId="0D242AE7" w14:textId="77777777" w:rsidR="00CC4A2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2D2D2C"/>
          <w:sz w:val="28"/>
          <w:szCs w:val="28"/>
        </w:rPr>
        <w:sectPr w:rsidR="00CC4A26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  <w:bookmarkStart w:id="6" w:name="_heading=h.3dy6vkm" w:colFirst="0" w:colLast="0"/>
      <w:bookmarkEnd w:id="6"/>
      <w:r>
        <w:rPr>
          <w:rFonts w:ascii="Wingdings 2" w:eastAsia="Wingdings 2" w:hAnsi="Wingdings 2" w:cs="Wingdings 2"/>
          <w:color w:val="D0363B"/>
          <w:sz w:val="28"/>
          <w:szCs w:val="28"/>
        </w:rPr>
        <w:t>◗</w:t>
      </w:r>
      <w:r>
        <w:rPr>
          <w:color w:val="D0363B"/>
          <w:sz w:val="28"/>
          <w:szCs w:val="28"/>
        </w:rPr>
        <w:t xml:space="preserve"> Accueil d’un usager handicapé </w:t>
      </w:r>
      <w:r>
        <w:rPr>
          <w:color w:val="2D2D2C"/>
          <w:sz w:val="28"/>
          <w:szCs w:val="28"/>
        </w:rPr>
        <w:t>psychique</w:t>
      </w:r>
    </w:p>
    <w:p w14:paraId="3F8E92CB" w14:textId="77777777" w:rsidR="00CC4A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</w:pPr>
      <w:r>
        <w:rPr>
          <w:color w:val="000000"/>
        </w:rPr>
        <w:t xml:space="preserve">Soyez rassurant avec votre </w:t>
      </w:r>
      <w:r>
        <w:t>interlocuteur</w:t>
      </w:r>
      <w:r>
        <w:rPr>
          <w:color w:val="000000"/>
        </w:rPr>
        <w:t>.</w:t>
      </w:r>
    </w:p>
    <w:p w14:paraId="5BA25C66" w14:textId="77777777" w:rsidR="00CC4A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</w:pPr>
      <w:r>
        <w:rPr>
          <w:color w:val="000000"/>
        </w:rPr>
        <w:t>Faites preuve de patience et montrez-vous disponible et à l’écoute de la personne.</w:t>
      </w:r>
    </w:p>
    <w:p w14:paraId="7EBF890C" w14:textId="77777777" w:rsidR="00CC4A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</w:pPr>
      <w:r>
        <w:rPr>
          <w:color w:val="000000"/>
        </w:rPr>
        <w:t>Dans vos propos soyez précis, au besoin, répétez calmement.</w:t>
      </w:r>
    </w:p>
    <w:p w14:paraId="14F982F4" w14:textId="77777777" w:rsidR="00CC4A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</w:pPr>
      <w:r>
        <w:rPr>
          <w:color w:val="000000"/>
        </w:rPr>
        <w:t xml:space="preserve">Évitez de contredire la personne ou de lui faire des reproches. </w:t>
      </w:r>
    </w:p>
    <w:p w14:paraId="43218C34" w14:textId="77777777" w:rsidR="00CC4A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</w:pPr>
      <w:r>
        <w:rPr>
          <w:color w:val="000000"/>
        </w:rPr>
        <w:t>Les échanges doivent se faire de façon pacifique, dans le calme, sans fixer la personne.</w:t>
      </w:r>
    </w:p>
    <w:p w14:paraId="790C7E41" w14:textId="77777777" w:rsidR="00CC4A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</w:pPr>
      <w:r>
        <w:rPr>
          <w:color w:val="000000"/>
        </w:rPr>
        <w:t>N’oubliez pas que votre interlocuteur peut être stressé et angoissé sans s’en rendre compte.</w:t>
      </w:r>
    </w:p>
    <w:p w14:paraId="6F547BDF" w14:textId="77777777" w:rsidR="00CC4A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sectPr w:rsidR="00CC4A26">
          <w:type w:val="continuous"/>
          <w:pgSz w:w="11906" w:h="16838"/>
          <w:pgMar w:top="1418" w:right="1418" w:bottom="1418" w:left="1418" w:header="709" w:footer="709" w:gutter="0"/>
          <w:cols w:num="2" w:space="720" w:equalWidth="0">
            <w:col w:w="4251" w:space="567"/>
            <w:col w:w="4251" w:space="0"/>
          </w:cols>
        </w:sectPr>
      </w:pPr>
      <w:r>
        <w:rPr>
          <w:color w:val="000000"/>
        </w:rPr>
        <w:t xml:space="preserve">Face à des réactions violentes, toujours involontaires, essayez de mettre de la distance avec les autres personnes présentes, mais veillez à ne pas </w:t>
      </w:r>
      <w:proofErr w:type="spellStart"/>
      <w:r>
        <w:rPr>
          <w:color w:val="000000"/>
        </w:rPr>
        <w:t>enfer-mer</w:t>
      </w:r>
      <w:proofErr w:type="spellEnd"/>
      <w:r>
        <w:rPr>
          <w:color w:val="000000"/>
        </w:rPr>
        <w:t xml:space="preserve"> la personne en crise.</w:t>
      </w:r>
    </w:p>
    <w:p w14:paraId="17210862" w14:textId="77777777" w:rsidR="00CC4A2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D0363B"/>
          <w:sz w:val="28"/>
          <w:szCs w:val="28"/>
        </w:rPr>
        <w:sectPr w:rsidR="00CC4A26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  <w:r>
        <w:rPr>
          <w:color w:val="D0363B"/>
          <w:sz w:val="28"/>
          <w:szCs w:val="28"/>
        </w:rPr>
        <w:t xml:space="preserve">Accueil d’un usager handicapé </w:t>
      </w:r>
      <w:r>
        <w:rPr>
          <w:color w:val="2D2D2C"/>
          <w:sz w:val="28"/>
          <w:szCs w:val="28"/>
        </w:rPr>
        <w:t xml:space="preserve">moteur  </w:t>
      </w:r>
    </w:p>
    <w:p w14:paraId="694B6081" w14:textId="77777777" w:rsidR="00CC4A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 xml:space="preserve">Pour parler à une personne en fauteuil derrière un guichet, </w:t>
      </w:r>
      <w:r>
        <w:rPr>
          <w:color w:val="000000"/>
        </w:rPr>
        <w:t>placez-vous à sa hauteur.</w:t>
      </w:r>
    </w:p>
    <w:p w14:paraId="0BC22AF4" w14:textId="77777777" w:rsidR="00CC4A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 xml:space="preserve">Avant d’apporter votre aide interrogez la </w:t>
      </w:r>
      <w:r>
        <w:rPr>
          <w:color w:val="000000"/>
        </w:rPr>
        <w:t>personne. Proposez votre aide mais ne l’imposez pas.</w:t>
      </w:r>
    </w:p>
    <w:p w14:paraId="32F6904F" w14:textId="77777777" w:rsidR="00CC4A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lastRenderedPageBreak/>
        <w:t>Si vous avez à orienter une personne handicapée en situation de handicap physique vers une direction, choisissez un cheminement accessible.</w:t>
      </w:r>
    </w:p>
    <w:p w14:paraId="380AECFC" w14:textId="77777777" w:rsidR="00CC4A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 xml:space="preserve">Lorsque vous montrez un chemin ou une direction, renseignez la personne sur l’état </w:t>
      </w:r>
      <w:r>
        <w:rPr>
          <w:color w:val="000000"/>
        </w:rPr>
        <w:t xml:space="preserve">de l’environnement, </w:t>
      </w:r>
      <w:r>
        <w:t>notamment</w:t>
      </w:r>
      <w:r>
        <w:rPr>
          <w:color w:val="000000"/>
        </w:rPr>
        <w:t xml:space="preserve"> au sol.</w:t>
      </w:r>
    </w:p>
    <w:p w14:paraId="16324190" w14:textId="77777777" w:rsidR="00CC4A26" w:rsidRDefault="00CC4A26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2109E5C4" w14:textId="77777777" w:rsidR="00CC4A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>Si vous devez aider une personne en fauteuil roulant, évitez les mouvements brusques et annoncez les manœuvres.</w:t>
      </w:r>
    </w:p>
    <w:p w14:paraId="13C04960" w14:textId="77777777" w:rsidR="00CC4A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</w:pPr>
      <w:r>
        <w:rPr>
          <w:color w:val="000000"/>
        </w:rPr>
        <w:t xml:space="preserve">Soyez prudent, certaines personnes qui ont des difficultés à </w:t>
      </w:r>
      <w:r>
        <w:rPr>
          <w:color w:val="000000"/>
        </w:rPr>
        <w:t>marcher peuvent facilement être déstabilisées dans leur mouvement, avec moindre imprévu.</w:t>
      </w:r>
    </w:p>
    <w:p w14:paraId="52CBB20E" w14:textId="77777777" w:rsidR="00CC4A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40"/>
        <w:rPr>
          <w:color w:val="000000"/>
        </w:rPr>
        <w:sectPr w:rsidR="00CC4A26">
          <w:type w:val="continuous"/>
          <w:pgSz w:w="11906" w:h="16838"/>
          <w:pgMar w:top="1418" w:right="1418" w:bottom="1418" w:left="1418" w:header="709" w:footer="709" w:gutter="0"/>
          <w:cols w:num="3" w:space="720" w:equalWidth="0">
            <w:col w:w="2543" w:space="720"/>
            <w:col w:w="2543" w:space="720"/>
            <w:col w:w="2543" w:space="0"/>
          </w:cols>
        </w:sectPr>
      </w:pPr>
      <w:r>
        <w:rPr>
          <w:color w:val="000000"/>
        </w:rPr>
        <w:t xml:space="preserve">Si la personne est accompagnée d’un chien d’assistance, son compagnon est autorisé à accéder aux lieux ouverts au </w:t>
      </w:r>
      <w:r>
        <w:t>public</w:t>
      </w:r>
    </w:p>
    <w:p w14:paraId="6B7A962E" w14:textId="77777777" w:rsidR="00CC4A26" w:rsidRDefault="00CC4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52"/>
      </w:pPr>
    </w:p>
    <w:sectPr w:rsidR="00CC4A26">
      <w:type w:val="continuous"/>
      <w:pgSz w:w="11906" w:h="16838"/>
      <w:pgMar w:top="1418" w:right="1418" w:bottom="1418" w:left="1418" w:header="709" w:footer="709" w:gutter="0"/>
      <w:cols w:num="2" w:space="720" w:equalWidth="0">
        <w:col w:w="4174" w:space="720"/>
        <w:col w:w="417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A1491" w14:textId="77777777" w:rsidR="008E1A02" w:rsidRDefault="008E1A02">
      <w:pPr>
        <w:spacing w:line="240" w:lineRule="auto"/>
      </w:pPr>
      <w:r>
        <w:separator/>
      </w:r>
    </w:p>
  </w:endnote>
  <w:endnote w:type="continuationSeparator" w:id="0">
    <w:p w14:paraId="34CB5B24" w14:textId="77777777" w:rsidR="008E1A02" w:rsidRDefault="008E1A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657018A-97F2-4B24-A832-FC3C7EAD6C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A485710-D2AB-44CC-BADF-B46C2F378FB8}"/>
    <w:embedBold r:id="rId3" w:fontKey="{CCA91AAC-EEC0-491C-9345-41EA1F9E4F88}"/>
    <w:embedItalic r:id="rId4" w:fontKey="{529912B9-9309-4B78-8404-1E6DBAF2C4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5B6DDFA-B6C3-4EAC-8693-9609DE7C7A0A}"/>
    <w:embedBold r:id="rId6" w:fontKey="{404CBB23-AD11-4E0E-A75B-A3938FB45F96}"/>
    <w:embedItalic r:id="rId7" w:fontKey="{D727F696-D76B-48B4-9A56-B25D3E8E124F}"/>
  </w:font>
  <w:font w:name="Century Gothic">
    <w:panose1 w:val="020B0502020202020204"/>
    <w:charset w:val="00"/>
    <w:family w:val="roman"/>
    <w:notTrueType/>
    <w:pitch w:val="default"/>
    <w:embedRegular r:id="rId8" w:fontKey="{F35D9D40-2AB6-4D27-BC67-C13F91E092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E081845-25A1-4DCA-84D0-86C0181EF29A}"/>
    <w:embedBold r:id="rId10" w:fontKey="{810BE9E0-7508-4318-B2F1-01301DBDE669}"/>
    <w:embedItalic r:id="rId11" w:fontKey="{75DE06AD-6A5F-47D6-8A70-1B247CB3154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710B74B-2346-4AF1-B7F2-8BFD47498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FF31D" w14:textId="77777777" w:rsidR="00CC4A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0580D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50938" w14:textId="77777777" w:rsidR="008E1A02" w:rsidRDefault="008E1A02">
      <w:pPr>
        <w:spacing w:line="240" w:lineRule="auto"/>
      </w:pPr>
      <w:r>
        <w:separator/>
      </w:r>
    </w:p>
  </w:footnote>
  <w:footnote w:type="continuationSeparator" w:id="0">
    <w:p w14:paraId="728CB21F" w14:textId="77777777" w:rsidR="008E1A02" w:rsidRDefault="008E1A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D547E" w14:textId="77777777" w:rsidR="00CC4A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CA7232A" wp14:editId="02FCB729">
          <wp:simplePos x="0" y="0"/>
          <wp:positionH relativeFrom="column">
            <wp:posOffset>5795</wp:posOffset>
          </wp:positionH>
          <wp:positionV relativeFrom="paragraph">
            <wp:posOffset>-2539</wp:posOffset>
          </wp:positionV>
          <wp:extent cx="833468" cy="277425"/>
          <wp:effectExtent l="0" t="0" r="0" b="0"/>
          <wp:wrapNone/>
          <wp:docPr id="2" name="image1.jpg" descr="Une image contenant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ne image contenant clipart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3468" cy="277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A6A11"/>
    <w:multiLevelType w:val="multilevel"/>
    <w:tmpl w:val="93F24BD6"/>
    <w:lvl w:ilvl="0">
      <w:start w:val="1"/>
      <w:numFmt w:val="bullet"/>
      <w:lvlText w:val="⮊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60304A"/>
    <w:multiLevelType w:val="multilevel"/>
    <w:tmpl w:val="A5E0F83A"/>
    <w:lvl w:ilvl="0">
      <w:start w:val="1"/>
      <w:numFmt w:val="bullet"/>
      <w:lvlText w:val="⮊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ahoma" w:eastAsia="Tahoma" w:hAnsi="Tahoma" w:cs="Tahom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9D4E2E"/>
    <w:multiLevelType w:val="multilevel"/>
    <w:tmpl w:val="B49C67D2"/>
    <w:lvl w:ilvl="0">
      <w:start w:val="1"/>
      <w:numFmt w:val="bullet"/>
      <w:lvlText w:val="⮊"/>
      <w:lvlJc w:val="left"/>
      <w:pPr>
        <w:ind w:left="8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40245E1"/>
    <w:multiLevelType w:val="multilevel"/>
    <w:tmpl w:val="0DD879EC"/>
    <w:lvl w:ilvl="0">
      <w:start w:val="1"/>
      <w:numFmt w:val="bullet"/>
      <w:lvlText w:val="⮊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014322"/>
    <w:multiLevelType w:val="multilevel"/>
    <w:tmpl w:val="4028CB40"/>
    <w:lvl w:ilvl="0">
      <w:start w:val="1"/>
      <w:numFmt w:val="bullet"/>
      <w:lvlText w:val="⮊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0469187">
    <w:abstractNumId w:val="2"/>
  </w:num>
  <w:num w:numId="2" w16cid:durableId="1321347831">
    <w:abstractNumId w:val="0"/>
  </w:num>
  <w:num w:numId="3" w16cid:durableId="250702971">
    <w:abstractNumId w:val="4"/>
  </w:num>
  <w:num w:numId="4" w16cid:durableId="329528274">
    <w:abstractNumId w:val="1"/>
  </w:num>
  <w:num w:numId="5" w16cid:durableId="21215611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A26"/>
    <w:rsid w:val="000F7730"/>
    <w:rsid w:val="008E1A02"/>
    <w:rsid w:val="0090580D"/>
    <w:rsid w:val="00CC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8E569"/>
  <w15:docId w15:val="{2737E873-B148-46B0-9585-060D8964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fr-FR" w:eastAsia="fr-F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EEA"/>
    <w:pPr>
      <w:spacing w:line="320" w:lineRule="atLeast"/>
    </w:pPr>
  </w:style>
  <w:style w:type="paragraph" w:styleId="Titre1">
    <w:name w:val="heading 1"/>
    <w:basedOn w:val="Normal"/>
    <w:link w:val="Titre1Car"/>
    <w:uiPriority w:val="9"/>
    <w:qFormat/>
    <w:pPr>
      <w:spacing w:before="480"/>
      <w:outlineLvl w:val="0"/>
    </w:pPr>
    <w:rPr>
      <w:b/>
      <w:color w:val="345A8A"/>
      <w:sz w:val="32"/>
    </w:rPr>
  </w:style>
  <w:style w:type="paragraph" w:styleId="Titre2">
    <w:name w:val="heading 2"/>
    <w:basedOn w:val="Normal"/>
    <w:link w:val="Titre2Car"/>
    <w:uiPriority w:val="9"/>
    <w:semiHidden/>
    <w:unhideWhenUsed/>
    <w:qFormat/>
    <w:pPr>
      <w:spacing w:before="200"/>
      <w:outlineLvl w:val="1"/>
    </w:pPr>
    <w:rPr>
      <w:b/>
      <w:color w:val="4F81BD"/>
      <w:sz w:val="26"/>
    </w:rPr>
  </w:style>
  <w:style w:type="paragraph" w:styleId="Titre3">
    <w:name w:val="heading 3"/>
    <w:basedOn w:val="Normal"/>
    <w:link w:val="Titre3Car"/>
    <w:uiPriority w:val="9"/>
    <w:semiHidden/>
    <w:unhideWhenUsed/>
    <w:qFormat/>
    <w:pPr>
      <w:spacing w:before="200"/>
      <w:outlineLvl w:val="2"/>
    </w:pPr>
    <w:rPr>
      <w:b/>
      <w:color w:val="4F81BD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2763"/>
    <w:pPr>
      <w:keepNext/>
      <w:keepLines/>
      <w:spacing w:before="200"/>
      <w:jc w:val="center"/>
      <w:outlineLvl w:val="3"/>
    </w:pPr>
    <w:rPr>
      <w:rFonts w:eastAsiaTheme="majorEastAsia" w:cstheme="majorBidi"/>
      <w:b/>
      <w:bCs/>
      <w:iCs/>
      <w:color w:val="76923C"/>
      <w:sz w:val="4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F2763"/>
    <w:pPr>
      <w:spacing w:before="100" w:beforeAutospacing="1" w:after="100" w:afterAutospacing="1"/>
      <w:jc w:val="left"/>
      <w:outlineLvl w:val="4"/>
    </w:pPr>
    <w:rPr>
      <w:rFonts w:eastAsia="Times New Roman"/>
      <w:b/>
      <w:bCs/>
      <w:color w:val="8C527E"/>
      <w:sz w:val="36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F2763"/>
    <w:pPr>
      <w:keepNext/>
      <w:keepLines/>
      <w:spacing w:before="300"/>
      <w:jc w:val="left"/>
      <w:outlineLvl w:val="5"/>
    </w:pPr>
    <w:rPr>
      <w:rFonts w:eastAsiaTheme="majorEastAsia" w:cstheme="majorBidi"/>
      <w:iCs/>
      <w:color w:val="76923C"/>
      <w:sz w:val="28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7F2763"/>
    <w:pPr>
      <w:keepNext/>
      <w:keepLines/>
      <w:spacing w:before="200"/>
      <w:outlineLvl w:val="6"/>
    </w:pPr>
    <w:rPr>
      <w:rFonts w:eastAsiaTheme="majorEastAsia" w:cstheme="majorBidi"/>
      <w:iCs/>
      <w:color w:val="8C527E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uiPriority w:val="10"/>
    <w:qFormat/>
    <w:pPr>
      <w:spacing w:after="300"/>
    </w:pPr>
    <w:rPr>
      <w:color w:val="17365D"/>
      <w:sz w:val="52"/>
    </w:rPr>
  </w:style>
  <w:style w:type="paragraph" w:styleId="Paragraphedeliste">
    <w:name w:val="List Paragraph"/>
    <w:basedOn w:val="Normal"/>
    <w:uiPriority w:val="34"/>
    <w:qFormat/>
    <w:rsid w:val="007F2763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unhideWhenUsed/>
    <w:rsid w:val="00005F4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005F46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005F46"/>
    <w:rPr>
      <w:vertAlign w:val="superscript"/>
    </w:rPr>
  </w:style>
  <w:style w:type="character" w:styleId="Lienhypertexte">
    <w:name w:val="Hyperlink"/>
    <w:uiPriority w:val="99"/>
    <w:unhideWhenUsed/>
    <w:rsid w:val="003F775D"/>
    <w:rPr>
      <w:rFonts w:ascii="Tahoma" w:hAnsi="Tahoma"/>
      <w:color w:val="8C567E"/>
      <w:sz w:val="20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F2CC2"/>
    <w:rPr>
      <w:color w:val="800080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7F2763"/>
    <w:rPr>
      <w:rFonts w:ascii="Tahoma" w:eastAsia="Times New Roman" w:hAnsi="Tahoma"/>
      <w:b/>
      <w:bCs/>
      <w:color w:val="8C527E"/>
      <w:sz w:val="36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33AD3"/>
    <w:pPr>
      <w:spacing w:before="100" w:beforeAutospacing="1" w:after="100" w:afterAutospacing="1"/>
    </w:pPr>
    <w:rPr>
      <w:rFonts w:eastAsia="Times New Roman"/>
    </w:rPr>
  </w:style>
  <w:style w:type="character" w:customStyle="1" w:styleId="fine1">
    <w:name w:val="fine1"/>
    <w:basedOn w:val="Policepardfaut"/>
    <w:rsid w:val="007141F6"/>
  </w:style>
  <w:style w:type="character" w:customStyle="1" w:styleId="apple-converted-space">
    <w:name w:val="apple-converted-space"/>
    <w:basedOn w:val="Policepardfaut"/>
    <w:rsid w:val="007141F6"/>
  </w:style>
  <w:style w:type="character" w:styleId="Accentuation">
    <w:name w:val="Emphasis"/>
    <w:basedOn w:val="Policepardfaut"/>
    <w:uiPriority w:val="20"/>
    <w:qFormat/>
    <w:rsid w:val="007F2763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5FEB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5F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54BCB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basedOn w:val="Policepardfaut"/>
    <w:link w:val="En-tte"/>
    <w:uiPriority w:val="99"/>
    <w:rsid w:val="00654BCB"/>
    <w:rPr>
      <w:rFonts w:eastAsia="Calibri"/>
    </w:rPr>
  </w:style>
  <w:style w:type="paragraph" w:styleId="Pieddepage">
    <w:name w:val="footer"/>
    <w:basedOn w:val="Normal"/>
    <w:link w:val="PieddepageCar"/>
    <w:uiPriority w:val="99"/>
    <w:unhideWhenUsed/>
    <w:rsid w:val="00654BCB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basedOn w:val="Policepardfaut"/>
    <w:link w:val="Pieddepage"/>
    <w:uiPriority w:val="99"/>
    <w:rsid w:val="00654BCB"/>
    <w:rPr>
      <w:rFonts w:eastAsia="Calibri"/>
    </w:rPr>
  </w:style>
  <w:style w:type="table" w:styleId="Grilledutableau">
    <w:name w:val="Table Grid"/>
    <w:basedOn w:val="TableauNormal"/>
    <w:uiPriority w:val="59"/>
    <w:rsid w:val="0082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4601"/>
    <w:pPr>
      <w:autoSpaceDE w:val="0"/>
      <w:autoSpaceDN w:val="0"/>
      <w:adjustRightInd w:val="0"/>
    </w:pPr>
    <w:rPr>
      <w:rFonts w:ascii="Century Gothic" w:eastAsia="Calibri" w:hAnsi="Century Gothic" w:cs="Century Gothic"/>
      <w:color w:val="000000"/>
    </w:rPr>
  </w:style>
  <w:style w:type="character" w:customStyle="1" w:styleId="Titre1Car">
    <w:name w:val="Titre 1 Car"/>
    <w:basedOn w:val="Policepardfaut"/>
    <w:link w:val="Titre1"/>
    <w:uiPriority w:val="9"/>
    <w:rsid w:val="007F2763"/>
    <w:rPr>
      <w:rFonts w:ascii="Tahoma" w:eastAsiaTheme="majorEastAsia" w:hAnsi="Tahoma" w:cstheme="majorBidi"/>
      <w:b/>
      <w:bCs/>
      <w:color w:val="8C527E"/>
      <w:sz w:val="4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1686E"/>
    <w:rPr>
      <w:rFonts w:ascii="Tahoma" w:hAnsi="Tahoma"/>
      <w:b/>
      <w:color w:val="FFFFFF"/>
      <w:sz w:val="32"/>
      <w:shd w:val="clear" w:color="auto" w:fill="D0363B"/>
    </w:rPr>
  </w:style>
  <w:style w:type="character" w:customStyle="1" w:styleId="Titre3Car">
    <w:name w:val="Titre 3 Car"/>
    <w:basedOn w:val="Policepardfaut"/>
    <w:link w:val="Titre3"/>
    <w:uiPriority w:val="9"/>
    <w:rsid w:val="007F2763"/>
    <w:rPr>
      <w:rFonts w:ascii="Tahoma" w:eastAsiaTheme="majorEastAsia" w:hAnsi="Tahoma" w:cstheme="majorBidi"/>
      <w:bCs/>
      <w:color w:val="31849B"/>
      <w:sz w:val="2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F2763"/>
    <w:rPr>
      <w:rFonts w:ascii="Tahoma" w:eastAsiaTheme="majorEastAsia" w:hAnsi="Tahoma" w:cstheme="majorBidi"/>
      <w:b/>
      <w:bCs/>
      <w:iCs/>
      <w:color w:val="76923C"/>
      <w:sz w:val="48"/>
      <w:lang w:eastAsia="fr-FR"/>
    </w:rPr>
  </w:style>
  <w:style w:type="paragraph" w:customStyle="1" w:styleId="Texte">
    <w:name w:val="Texte"/>
    <w:basedOn w:val="Normal"/>
    <w:link w:val="TexteCar"/>
    <w:qFormat/>
    <w:rsid w:val="007F2763"/>
    <w:rPr>
      <w:rFonts w:eastAsiaTheme="minorEastAsia" w:cstheme="minorBidi"/>
    </w:rPr>
  </w:style>
  <w:style w:type="character" w:customStyle="1" w:styleId="TexteCar">
    <w:name w:val="Texte Car"/>
    <w:basedOn w:val="Policepardfaut"/>
    <w:link w:val="Texte"/>
    <w:rsid w:val="007F2763"/>
    <w:rPr>
      <w:rFonts w:ascii="Tahoma" w:eastAsiaTheme="minorEastAsia" w:hAnsi="Tahoma" w:cstheme="minorBidi"/>
      <w:sz w:val="2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F2763"/>
    <w:rPr>
      <w:rFonts w:ascii="Cambria" w:eastAsiaTheme="majorEastAsia" w:hAnsiTheme="majorHAnsi" w:cstheme="majorBidi"/>
      <w:b/>
      <w:color w:val="17365D"/>
      <w:spacing w:val="5"/>
      <w:kern w:val="28"/>
      <w:sz w:val="52"/>
      <w:szCs w:val="52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624F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624F4"/>
  </w:style>
  <w:style w:type="character" w:styleId="Appelnotedebasdep">
    <w:name w:val="footnote reference"/>
    <w:basedOn w:val="Policepardfaut"/>
    <w:uiPriority w:val="99"/>
    <w:unhideWhenUsed/>
    <w:rsid w:val="00B624F4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i/>
      <w:color w:val="4F81BD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F2763"/>
    <w:rPr>
      <w:rFonts w:ascii="Cambria" w:eastAsiaTheme="majorEastAsia" w:hAnsiTheme="majorHAnsi" w:cstheme="majorBidi"/>
      <w:i/>
      <w:iCs/>
      <w:color w:val="4F81BD"/>
      <w:spacing w:val="15"/>
      <w:lang w:val="en-US" w:eastAsia="ja-JP"/>
    </w:rPr>
  </w:style>
  <w:style w:type="paragraph" w:styleId="Sansinterligne">
    <w:name w:val="No Spacing"/>
    <w:link w:val="SansinterligneCar"/>
    <w:uiPriority w:val="1"/>
    <w:qFormat/>
    <w:rsid w:val="007F2763"/>
    <w:rPr>
      <w:rFonts w:ascii="Calibri" w:eastAsiaTheme="minorEastAsia" w:hAnsiTheme="minorHAnsi" w:cstheme="minorBidi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F2763"/>
    <w:rPr>
      <w:rFonts w:ascii="Calibri" w:eastAsiaTheme="minorEastAsia" w:hAnsiTheme="minorHAnsi" w:cstheme="minorBidi"/>
      <w:sz w:val="22"/>
      <w:szCs w:val="22"/>
      <w:lang w:val="en-US" w:eastAsia="ja-JP"/>
    </w:rPr>
  </w:style>
  <w:style w:type="table" w:styleId="Listemoyenne1-Accent6">
    <w:name w:val="Medium List 1 Accent 6"/>
    <w:basedOn w:val="TableauNormal"/>
    <w:uiPriority w:val="65"/>
    <w:rsid w:val="00BE37C8"/>
    <w:rPr>
      <w:color w:val="00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="Cambria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claire-Accent6">
    <w:name w:val="Light List Accent 6"/>
    <w:basedOn w:val="TableauNormal"/>
    <w:uiPriority w:val="61"/>
    <w:rsid w:val="00BE37C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eclaire-Accent5">
    <w:name w:val="Light List Accent 5"/>
    <w:basedOn w:val="TableauNormal"/>
    <w:uiPriority w:val="61"/>
    <w:rsid w:val="003528A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lev">
    <w:name w:val="Strong"/>
    <w:basedOn w:val="Policepardfaut"/>
    <w:uiPriority w:val="22"/>
    <w:qFormat/>
    <w:rsid w:val="007F2763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730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302D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302D0"/>
    <w:rPr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2763"/>
    <w:pPr>
      <w:spacing w:line="276" w:lineRule="auto"/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5C550F"/>
    <w:pPr>
      <w:tabs>
        <w:tab w:val="right" w:leader="dot" w:pos="9060"/>
      </w:tabs>
      <w:ind w:left="220"/>
      <w:jc w:val="left"/>
    </w:pPr>
    <w:rPr>
      <w:rFonts w:ascii="Calibri" w:hAnsiTheme="minorHAnsi"/>
      <w:smallCaps/>
      <w:noProof/>
      <w:color w:val="76923C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3454F5"/>
    <w:pPr>
      <w:tabs>
        <w:tab w:val="right" w:leader="dot" w:pos="9060"/>
      </w:tabs>
      <w:spacing w:before="180"/>
      <w:jc w:val="left"/>
    </w:pPr>
    <w:rPr>
      <w:rFonts w:ascii="Calibri" w:hAnsiTheme="minorHAnsi"/>
      <w:b/>
      <w:bCs/>
      <w:caps/>
      <w:noProof/>
      <w:color w:val="8C527E"/>
    </w:rPr>
  </w:style>
  <w:style w:type="paragraph" w:styleId="TM3">
    <w:name w:val="toc 3"/>
    <w:basedOn w:val="Normal"/>
    <w:next w:val="Normal"/>
    <w:autoRedefine/>
    <w:uiPriority w:val="39"/>
    <w:unhideWhenUsed/>
    <w:rsid w:val="00286425"/>
    <w:pPr>
      <w:ind w:left="440"/>
      <w:jc w:val="left"/>
    </w:pPr>
    <w:rPr>
      <w:rFonts w:ascii="Calibri" w:hAnsiTheme="minorHAnsi"/>
      <w:i/>
      <w:iCs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rsid w:val="007F2763"/>
    <w:rPr>
      <w:rFonts w:ascii="Tahoma" w:eastAsiaTheme="majorEastAsia" w:hAnsi="Tahoma" w:cstheme="majorBidi"/>
      <w:iCs/>
      <w:color w:val="76923C"/>
      <w:sz w:val="28"/>
    </w:rPr>
  </w:style>
  <w:style w:type="paragraph" w:styleId="TM5">
    <w:name w:val="toc 5"/>
    <w:basedOn w:val="Normal"/>
    <w:next w:val="Normal"/>
    <w:autoRedefine/>
    <w:uiPriority w:val="39"/>
    <w:unhideWhenUsed/>
    <w:rsid w:val="005F05C9"/>
    <w:pPr>
      <w:tabs>
        <w:tab w:val="right" w:leader="dot" w:pos="9060"/>
      </w:tabs>
      <w:ind w:left="442"/>
      <w:jc w:val="left"/>
    </w:pPr>
    <w:rPr>
      <w:rFonts w:ascii="Calibri" w:hAnsiTheme="minorHAnsi"/>
      <w:sz w:val="18"/>
      <w:szCs w:val="18"/>
    </w:rPr>
  </w:style>
  <w:style w:type="character" w:customStyle="1" w:styleId="Titre7Car">
    <w:name w:val="Titre 7 Car"/>
    <w:basedOn w:val="Policepardfaut"/>
    <w:link w:val="Titre7"/>
    <w:uiPriority w:val="9"/>
    <w:rsid w:val="007F2763"/>
    <w:rPr>
      <w:rFonts w:ascii="Tahoma" w:eastAsiaTheme="majorEastAsia" w:hAnsi="Tahoma" w:cstheme="majorBidi"/>
      <w:iCs/>
      <w:color w:val="8C527E"/>
    </w:rPr>
  </w:style>
  <w:style w:type="character" w:styleId="Titredulivre">
    <w:name w:val="Book Title"/>
    <w:basedOn w:val="Policepardfaut"/>
    <w:uiPriority w:val="33"/>
    <w:qFormat/>
    <w:rsid w:val="007F2763"/>
    <w:rPr>
      <w:b/>
      <w:bCs/>
      <w:smallCaps/>
      <w:spacing w:val="5"/>
    </w:rPr>
  </w:style>
  <w:style w:type="paragraph" w:styleId="TM4">
    <w:name w:val="toc 4"/>
    <w:basedOn w:val="Normal"/>
    <w:next w:val="Normal"/>
    <w:autoRedefine/>
    <w:uiPriority w:val="39"/>
    <w:unhideWhenUsed/>
    <w:rsid w:val="0070280A"/>
    <w:pPr>
      <w:tabs>
        <w:tab w:val="right" w:leader="dot" w:pos="9060"/>
      </w:tabs>
      <w:spacing w:before="180"/>
      <w:jc w:val="left"/>
    </w:pPr>
    <w:rPr>
      <w:b/>
      <w:noProof/>
      <w:color w:val="76923C"/>
    </w:rPr>
  </w:style>
  <w:style w:type="paragraph" w:styleId="TM6">
    <w:name w:val="toc 6"/>
    <w:basedOn w:val="Normal"/>
    <w:next w:val="Normal"/>
    <w:autoRedefine/>
    <w:uiPriority w:val="39"/>
    <w:unhideWhenUsed/>
    <w:rsid w:val="002B593C"/>
    <w:pPr>
      <w:ind w:left="1100"/>
      <w:jc w:val="left"/>
    </w:pPr>
    <w:rPr>
      <w:rFonts w:ascii="Calibri" w:hAnsi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2B593C"/>
    <w:pPr>
      <w:ind w:left="1320"/>
      <w:jc w:val="left"/>
    </w:pPr>
    <w:rPr>
      <w:rFonts w:ascii="Calibri" w:hAnsi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2B593C"/>
    <w:pPr>
      <w:ind w:left="1540"/>
      <w:jc w:val="left"/>
    </w:pPr>
    <w:rPr>
      <w:rFonts w:ascii="Calibri" w:hAnsi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2B593C"/>
    <w:pPr>
      <w:ind w:left="1760"/>
      <w:jc w:val="left"/>
    </w:pPr>
    <w:rPr>
      <w:rFonts w:ascii="Calibri" w:hAnsiTheme="minorHAnsi"/>
      <w:sz w:val="18"/>
      <w:szCs w:val="18"/>
    </w:rPr>
  </w:style>
  <w:style w:type="paragraph" w:customStyle="1" w:styleId="auteur1">
    <w:name w:val="auteur1"/>
    <w:basedOn w:val="Normal"/>
    <w:rsid w:val="009B3E8B"/>
    <w:pPr>
      <w:spacing w:before="120" w:after="120" w:line="360" w:lineRule="auto"/>
      <w:jc w:val="left"/>
    </w:pPr>
    <w:rPr>
      <w:rFonts w:ascii="Times New Roman" w:eastAsia="Times New Roman" w:hAnsi="Times New Roman"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DDsHfLyhu/u9TNPhLFkfx6FFg==">CgMxLjAyCGguZ2pkZ3hzMgloLjMwajB6bGwyCWguMWZvYjl0ZTIJaC4zem55c2g3MgloLjJldDkycDAyCGgudHlqY3d0MgloLjNkeTZ2a204AHIhMXhDZVE1d1NSZHZnWlREZXdaZURqbFgzYUJSQzVQWTdi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725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skompany</dc:creator>
  <cp:lastModifiedBy>Utilisateur</cp:lastModifiedBy>
  <cp:revision>2</cp:revision>
  <dcterms:created xsi:type="dcterms:W3CDTF">2026-03-04T13:42:00Z</dcterms:created>
  <dcterms:modified xsi:type="dcterms:W3CDTF">2026-03-04T13:42:00Z</dcterms:modified>
</cp:coreProperties>
</file>